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7993" w14:textId="77777777" w:rsidR="00FB3BE5" w:rsidRDefault="004B0A81">
      <w:pPr>
        <w:spacing w:after="0"/>
        <w:rPr>
          <w:u w:val="single"/>
        </w:rPr>
      </w:pPr>
      <w:proofErr w:type="spellStart"/>
      <w:r>
        <w:rPr>
          <w:u w:val="single"/>
        </w:rPr>
        <w:t>Conditions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d'utilisation</w:t>
      </w:r>
      <w:proofErr w:type="spellEnd"/>
    </w:p>
    <w:p w14:paraId="66A0CC59" w14:textId="77777777" w:rsidR="00FB3BE5" w:rsidRDefault="00FB3BE5">
      <w:pPr>
        <w:spacing w:after="0"/>
      </w:pPr>
    </w:p>
    <w:p w14:paraId="41CC6B44" w14:textId="77777777" w:rsidR="00FB3BE5" w:rsidRDefault="004B0A81">
      <w:pPr>
        <w:spacing w:after="0"/>
      </w:pPr>
      <w:r>
        <w:t xml:space="preserve">Les </w:t>
      </w:r>
      <w:proofErr w:type="spellStart"/>
      <w:r>
        <w:t>droits</w:t>
      </w:r>
      <w:proofErr w:type="spellEnd"/>
      <w:r>
        <w:t xml:space="preserve"> de </w:t>
      </w:r>
      <w:proofErr w:type="spellStart"/>
      <w:r>
        <w:t>propriété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 du </w:t>
      </w:r>
      <w:proofErr w:type="spellStart"/>
      <w:r>
        <w:t>contenu</w:t>
      </w:r>
      <w:proofErr w:type="spellEnd"/>
      <w:r>
        <w:t xml:space="preserve"> du « </w:t>
      </w:r>
      <w:proofErr w:type="spellStart"/>
      <w:r>
        <w:t>Hisense</w:t>
      </w:r>
      <w:proofErr w:type="spellEnd"/>
      <w:r>
        <w:t xml:space="preserve"> EURO2020 Contentkit » </w:t>
      </w:r>
      <w:proofErr w:type="spellStart"/>
      <w:r>
        <w:t>appartiennent</w:t>
      </w:r>
      <w:proofErr w:type="spellEnd"/>
      <w:r>
        <w:t xml:space="preserve"> à ATAG Benelux/</w:t>
      </w:r>
      <w:proofErr w:type="spellStart"/>
      <w:r>
        <w:t>Hisense</w:t>
      </w:r>
      <w:proofErr w:type="spellEnd"/>
      <w:r>
        <w:t xml:space="preserve"> Group. Leur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réservée</w:t>
      </w:r>
      <w:proofErr w:type="spellEnd"/>
      <w:r>
        <w:t xml:space="preserve"> à ATAG Benelux/</w:t>
      </w:r>
      <w:proofErr w:type="spellStart"/>
      <w:r>
        <w:t>Hisense</w:t>
      </w:r>
      <w:proofErr w:type="spellEnd"/>
      <w:r>
        <w:t xml:space="preserve"> Group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qu'aux</w:t>
      </w:r>
      <w:proofErr w:type="spellEnd"/>
      <w:r>
        <w:t xml:space="preserve"> </w:t>
      </w:r>
      <w:proofErr w:type="spellStart"/>
      <w:r>
        <w:t>revendeurs</w:t>
      </w:r>
      <w:proofErr w:type="spellEnd"/>
      <w:r>
        <w:t xml:space="preserve"> </w:t>
      </w:r>
      <w:proofErr w:type="spellStart"/>
      <w:r>
        <w:t>agréés</w:t>
      </w:r>
      <w:proofErr w:type="spellEnd"/>
      <w:r>
        <w:t xml:space="preserve"> </w:t>
      </w:r>
      <w:proofErr w:type="spellStart"/>
      <w:r>
        <w:t>Hisense</w:t>
      </w:r>
      <w:proofErr w:type="spellEnd"/>
      <w:r>
        <w:t>.</w:t>
      </w:r>
    </w:p>
    <w:p w14:paraId="5A3BEFFC" w14:textId="77777777" w:rsidR="00FB3BE5" w:rsidRDefault="00FB3BE5">
      <w:pPr>
        <w:spacing w:after="0"/>
      </w:pPr>
    </w:p>
    <w:p w14:paraId="4872800C" w14:textId="77777777" w:rsidR="00FB3BE5" w:rsidRDefault="004B0A81">
      <w:pPr>
        <w:spacing w:after="0"/>
      </w:pPr>
      <w:r>
        <w:t xml:space="preserve">Pour </w:t>
      </w:r>
      <w:proofErr w:type="spellStart"/>
      <w:r>
        <w:t>le</w:t>
      </w:r>
      <w:proofErr w:type="spellEnd"/>
      <w:r>
        <w:t xml:space="preserve"> Benelux, </w:t>
      </w:r>
      <w:proofErr w:type="spellStart"/>
      <w:r>
        <w:t>cela</w:t>
      </w:r>
      <w:proofErr w:type="spellEnd"/>
      <w:r>
        <w:t xml:space="preserve"> ne </w:t>
      </w:r>
      <w:proofErr w:type="spellStart"/>
      <w:r>
        <w:t>concerne</w:t>
      </w:r>
      <w:proofErr w:type="spellEnd"/>
      <w:r>
        <w:t xml:space="preserve"> que les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conclu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accord</w:t>
      </w:r>
      <w:proofErr w:type="spellEnd"/>
      <w:r>
        <w:t xml:space="preserve"> de </w:t>
      </w:r>
      <w:proofErr w:type="spellStart"/>
      <w:r>
        <w:t>partenariat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ATAG Benelux en </w:t>
      </w:r>
      <w:proofErr w:type="spellStart"/>
      <w:r>
        <w:t>vertu</w:t>
      </w:r>
      <w:proofErr w:type="spellEnd"/>
      <w:r>
        <w:t xml:space="preserve"> </w:t>
      </w:r>
      <w:proofErr w:type="spellStart"/>
      <w:r>
        <w:t>duquel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autorisées</w:t>
      </w:r>
      <w:proofErr w:type="spellEnd"/>
      <w:r>
        <w:t xml:space="preserve"> à </w:t>
      </w:r>
      <w:proofErr w:type="spellStart"/>
      <w:r>
        <w:t>vendre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Hisense</w:t>
      </w:r>
      <w:proofErr w:type="spellEnd"/>
      <w:r>
        <w:t xml:space="preserve"> au Benelux. </w:t>
      </w:r>
      <w:proofErr w:type="spellStart"/>
      <w:r>
        <w:t>Seules</w:t>
      </w:r>
      <w:proofErr w:type="spellEnd"/>
      <w:r>
        <w:t xml:space="preserve"> ces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autorisées</w:t>
      </w:r>
      <w:proofErr w:type="spellEnd"/>
      <w:r>
        <w:t xml:space="preserve"> à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contenu</w:t>
      </w:r>
      <w:proofErr w:type="spellEnd"/>
      <w:r>
        <w:t xml:space="preserve"> du </w:t>
      </w:r>
      <w:proofErr w:type="spellStart"/>
      <w:r>
        <w:t>Hisense</w:t>
      </w:r>
      <w:proofErr w:type="spellEnd"/>
      <w:r>
        <w:t xml:space="preserve"> EURO2020 Contentkit.</w:t>
      </w:r>
    </w:p>
    <w:p w14:paraId="6BA71C9B" w14:textId="77777777" w:rsidR="00FB3BE5" w:rsidRDefault="00FB3BE5">
      <w:pPr>
        <w:spacing w:after="0"/>
      </w:pPr>
    </w:p>
    <w:p w14:paraId="050154C2" w14:textId="77777777" w:rsidR="00FB3BE5" w:rsidRDefault="004B0A81">
      <w:pPr>
        <w:spacing w:after="0"/>
      </w:pPr>
      <w:r>
        <w:t xml:space="preserve">Sans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consentement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n'êtes</w:t>
      </w:r>
      <w:proofErr w:type="spellEnd"/>
      <w:r>
        <w:t xml:space="preserve"> pas </w:t>
      </w:r>
      <w:proofErr w:type="spellStart"/>
      <w:r>
        <w:t>autorisé</w:t>
      </w:r>
      <w:proofErr w:type="spellEnd"/>
      <w:r>
        <w:t xml:space="preserve"> à </w:t>
      </w:r>
      <w:proofErr w:type="spellStart"/>
      <w:r>
        <w:t>modifier</w:t>
      </w:r>
      <w:proofErr w:type="spellEnd"/>
      <w:r>
        <w:t xml:space="preserve">, </w:t>
      </w:r>
      <w:proofErr w:type="spellStart"/>
      <w:r>
        <w:t>enregistrer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fusionner</w:t>
      </w:r>
      <w:proofErr w:type="spellEnd"/>
      <w:r>
        <w:t xml:space="preserve"> des images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image de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que </w:t>
      </w:r>
      <w:proofErr w:type="spellStart"/>
      <w:r>
        <w:t>ce</w:t>
      </w:r>
      <w:proofErr w:type="spellEnd"/>
      <w:r>
        <w:t xml:space="preserve"> soit </w:t>
      </w:r>
      <w:proofErr w:type="spellStart"/>
      <w:r>
        <w:t>ou</w:t>
      </w:r>
      <w:proofErr w:type="spellEnd"/>
      <w:r>
        <w:t xml:space="preserve"> à les </w:t>
      </w:r>
      <w:proofErr w:type="spellStart"/>
      <w:r>
        <w:t>utiliser</w:t>
      </w:r>
      <w:proofErr w:type="spellEnd"/>
      <w:r>
        <w:t xml:space="preserve"> de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context</w:t>
      </w:r>
      <w:r>
        <w:t>e</w:t>
      </w:r>
      <w:proofErr w:type="spellEnd"/>
      <w:r>
        <w:t xml:space="preserve"> du </w:t>
      </w:r>
      <w:proofErr w:type="spellStart"/>
      <w:r>
        <w:t>lecteur</w:t>
      </w:r>
      <w:proofErr w:type="spellEnd"/>
      <w:r>
        <w:t xml:space="preserve"> </w:t>
      </w:r>
      <w:proofErr w:type="spellStart"/>
      <w:r>
        <w:t>objectif</w:t>
      </w:r>
      <w:proofErr w:type="spellEnd"/>
      <w:r>
        <w:t xml:space="preserve"> </w:t>
      </w:r>
      <w:proofErr w:type="spellStart"/>
      <w:r>
        <w:t>devienne</w:t>
      </w:r>
      <w:proofErr w:type="spellEnd"/>
      <w:r>
        <w:t xml:space="preserve"> différent de </w:t>
      </w:r>
      <w:proofErr w:type="spellStart"/>
      <w:r>
        <w:t>celui</w:t>
      </w:r>
      <w:proofErr w:type="spellEnd"/>
      <w:r>
        <w:t xml:space="preserve"> pour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Hisense</w:t>
      </w:r>
      <w:proofErr w:type="spellEnd"/>
      <w:r>
        <w:t xml:space="preserve"> EURO2020 Contentkit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développé</w:t>
      </w:r>
      <w:proofErr w:type="spellEnd"/>
      <w:r>
        <w:t xml:space="preserve">. Les </w:t>
      </w:r>
      <w:proofErr w:type="spellStart"/>
      <w:r>
        <w:t>textes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modifiés</w:t>
      </w:r>
      <w:proofErr w:type="spellEnd"/>
      <w:r>
        <w:t>.</w:t>
      </w:r>
    </w:p>
    <w:p w14:paraId="1F1D4010" w14:textId="77777777" w:rsidR="00FB3BE5" w:rsidRDefault="004B0A81">
      <w:pPr>
        <w:spacing w:after="0"/>
      </w:pPr>
      <w:proofErr w:type="spellStart"/>
      <w:r>
        <w:t>L'utilisation</w:t>
      </w:r>
      <w:proofErr w:type="spellEnd"/>
      <w:r>
        <w:t xml:space="preserve"> de la couleur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respectée</w:t>
      </w:r>
      <w:proofErr w:type="spellEnd"/>
      <w:r>
        <w:t xml:space="preserve"> </w:t>
      </w:r>
      <w:proofErr w:type="spellStart"/>
      <w:r>
        <w:t>autant</w:t>
      </w:r>
      <w:proofErr w:type="spellEnd"/>
      <w:r>
        <w:t xml:space="preserve"> que faire se peut, sous réserve de </w:t>
      </w:r>
      <w:proofErr w:type="spellStart"/>
      <w:r>
        <w:t>limitations</w:t>
      </w:r>
      <w:proofErr w:type="spellEnd"/>
      <w:r>
        <w:t xml:space="preserve"> </w:t>
      </w:r>
      <w:proofErr w:type="spellStart"/>
      <w:r>
        <w:t>te</w:t>
      </w:r>
      <w:r>
        <w:t>chniques</w:t>
      </w:r>
      <w:proofErr w:type="spellEnd"/>
      <w:r>
        <w:t xml:space="preserve"> (dans les </w:t>
      </w:r>
      <w:proofErr w:type="spellStart"/>
      <w:r>
        <w:t>produits</w:t>
      </w:r>
      <w:proofErr w:type="spellEnd"/>
      <w:r>
        <w:t xml:space="preserve"> imprimés).</w:t>
      </w:r>
    </w:p>
    <w:p w14:paraId="402F7862" w14:textId="77777777" w:rsidR="00FB3BE5" w:rsidRDefault="00FB3BE5">
      <w:pPr>
        <w:spacing w:after="0"/>
      </w:pPr>
    </w:p>
    <w:p w14:paraId="782A27E2" w14:textId="77777777" w:rsidR="00FB3BE5" w:rsidRDefault="004B0A81">
      <w:pPr>
        <w:spacing w:after="0"/>
      </w:pPr>
      <w:r>
        <w:t xml:space="preserve">Le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contenu</w:t>
      </w:r>
      <w:proofErr w:type="spellEnd"/>
      <w:r>
        <w:t xml:space="preserve"> du « </w:t>
      </w:r>
      <w:proofErr w:type="spellStart"/>
      <w:r>
        <w:t>Hisense</w:t>
      </w:r>
      <w:proofErr w:type="spellEnd"/>
      <w:r>
        <w:t xml:space="preserve"> EURO2020 Contentkit » </w:t>
      </w:r>
      <w:proofErr w:type="spellStart"/>
      <w:r>
        <w:t>prend</w:t>
      </w:r>
      <w:proofErr w:type="spellEnd"/>
      <w:r>
        <w:t xml:space="preserve"> fin 30 jours </w:t>
      </w:r>
      <w:proofErr w:type="spellStart"/>
      <w:r>
        <w:t>après</w:t>
      </w:r>
      <w:proofErr w:type="spellEnd"/>
      <w:r>
        <w:t xml:space="preserve"> la finale.</w:t>
      </w:r>
    </w:p>
    <w:p w14:paraId="0448F29B" w14:textId="77777777" w:rsidR="00FB3BE5" w:rsidRDefault="00FB3BE5">
      <w:pPr>
        <w:spacing w:after="0"/>
      </w:pPr>
    </w:p>
    <w:p w14:paraId="7D8FCE31" w14:textId="77777777" w:rsidR="00FB3BE5" w:rsidRDefault="004B0A81">
      <w:pPr>
        <w:spacing w:after="0"/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</w:t>
      </w:r>
      <w:proofErr w:type="spellStart"/>
      <w:r>
        <w:t>questions</w:t>
      </w:r>
      <w:proofErr w:type="spellEnd"/>
      <w:r>
        <w:t xml:space="preserve"> : </w:t>
      </w:r>
      <w:hyperlink r:id="rId6" w:history="1">
        <w:r>
          <w:rPr>
            <w:rStyle w:val="Hyperlink"/>
          </w:rPr>
          <w:t>hisensemarketing@atagbenelu</w:t>
        </w:r>
        <w:r>
          <w:rPr>
            <w:rStyle w:val="Hyperlink"/>
          </w:rPr>
          <w:t>x.com</w:t>
        </w:r>
      </w:hyperlink>
    </w:p>
    <w:p w14:paraId="10E61C40" w14:textId="77777777" w:rsidR="00FB3BE5" w:rsidRDefault="00FB3BE5">
      <w:pPr>
        <w:spacing w:after="0"/>
      </w:pPr>
    </w:p>
    <w:p w14:paraId="66D66CD5" w14:textId="77777777" w:rsidR="00FB3BE5" w:rsidRDefault="00FB3BE5">
      <w:pPr>
        <w:spacing w:after="0"/>
      </w:pPr>
    </w:p>
    <w:p w14:paraId="4B1A2050" w14:textId="77777777" w:rsidR="00FB3BE5" w:rsidRDefault="00FB3BE5"/>
    <w:sectPr w:rsidR="00FB3B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AC05" w14:textId="77777777" w:rsidR="00000000" w:rsidRDefault="004B0A81">
      <w:pPr>
        <w:spacing w:after="0" w:line="240" w:lineRule="auto"/>
      </w:pPr>
      <w:r>
        <w:separator/>
      </w:r>
    </w:p>
  </w:endnote>
  <w:endnote w:type="continuationSeparator" w:id="0">
    <w:p w14:paraId="4BDBE216" w14:textId="77777777" w:rsidR="00000000" w:rsidRDefault="004B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67D58" w14:textId="77777777" w:rsidR="00000000" w:rsidRDefault="004B0A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8105D8" w14:textId="77777777" w:rsidR="00000000" w:rsidRDefault="004B0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3BE5"/>
    <w:rsid w:val="004B0A81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8B50"/>
  <w15:docId w15:val="{AA45D76A-C292-4D6D-9A7F-F4EA9743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ensemarketing@atagbenelu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Buijink, Ed</dc:creator>
  <dc:description/>
  <cp:lastModifiedBy>Melchers, Renee</cp:lastModifiedBy>
  <cp:revision>2</cp:revision>
  <dcterms:created xsi:type="dcterms:W3CDTF">2021-04-15T15:24:00Z</dcterms:created>
  <dcterms:modified xsi:type="dcterms:W3CDTF">2021-04-15T15:24:00Z</dcterms:modified>
</cp:coreProperties>
</file>